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3B43" w:rsidRDefault="00E13B43" w:rsidP="00E13B43">
      <w:pPr>
        <w:ind w:left="709" w:firstLine="0"/>
        <w:jc w:val="left"/>
        <w:rPr>
          <w:b/>
        </w:rPr>
      </w:pPr>
      <w:r w:rsidRPr="001D0EE9">
        <w:rPr>
          <w:b/>
        </w:rPr>
        <w:t>Цель работы</w:t>
      </w:r>
    </w:p>
    <w:p w:rsidR="00E13B43" w:rsidRDefault="00E13B43" w:rsidP="00E13B43">
      <w:r w:rsidRPr="00E1517B">
        <w:t xml:space="preserve">Изучить наиболее </w:t>
      </w:r>
      <w:r>
        <w:t xml:space="preserve">часто используемые </w:t>
      </w:r>
      <w:r w:rsidRPr="00E1517B">
        <w:t xml:space="preserve">цветовые модели, реализовать программу, </w:t>
      </w:r>
      <w:r>
        <w:t xml:space="preserve">позволяющую анализировать изображение в различных цветовых пространствах, а также производить статистическую </w:t>
      </w:r>
      <w:proofErr w:type="spellStart"/>
      <w:r w:rsidRPr="00E1517B">
        <w:t>цветокоррекцию</w:t>
      </w:r>
      <w:proofErr w:type="spellEnd"/>
      <w:r w:rsidRPr="00E1517B">
        <w:t xml:space="preserve"> изображения</w:t>
      </w:r>
      <w:r>
        <w:t xml:space="preserve"> или его выбранного участка.</w:t>
      </w:r>
    </w:p>
    <w:p w:rsidR="00E13B43" w:rsidRDefault="00E13B43" w:rsidP="00E13B43">
      <w:pPr>
        <w:ind w:left="709" w:firstLine="0"/>
        <w:jc w:val="left"/>
        <w:rPr>
          <w:b/>
        </w:rPr>
      </w:pPr>
      <w:r>
        <w:rPr>
          <w:b/>
        </w:rPr>
        <w:t xml:space="preserve">Статистическая </w:t>
      </w:r>
      <w:proofErr w:type="spellStart"/>
      <w:r>
        <w:rPr>
          <w:b/>
        </w:rPr>
        <w:t>цветокоррекция</w:t>
      </w:r>
      <w:proofErr w:type="spellEnd"/>
    </w:p>
    <w:p w:rsidR="006717E0" w:rsidRDefault="00E13B43">
      <w:r w:rsidRPr="00EB645F">
        <w:t>Рассмотрим задачу, цель которой придать целевому изображению колорит некоторого другого изображения так, чтобы целевое изображение выглядело естественным и сохранило свои особенности (композицию, контрастность, светотень).</w:t>
      </w:r>
      <w:r>
        <w:rPr>
          <w:lang w:val="en-US"/>
        </w:rPr>
        <w:t xml:space="preserve"> </w:t>
      </w:r>
      <w:r w:rsidRPr="009D352D">
        <w:t>Метод решения поставленной задачи основан на использовании статистических данных.</w:t>
      </w:r>
    </w:p>
    <w:p w:rsidR="00E13B43" w:rsidRDefault="00E13B43" w:rsidP="00E13B43">
      <w:r>
        <w:t>Итак, заданы целевое изображение и изображение-источник цвета. Метод заключается в том, что прежде всего вычисляются математическое ожидание E и дисперсия цвета D на обоих изображениях для каждого цветового канала (цветовое пространство, в котором заданы изображения, изначально не уточняется):</w:t>
      </w:r>
    </w:p>
    <w:p w:rsidR="00E13B43" w:rsidRDefault="00E13B43" w:rsidP="00E13B43">
      <w:pPr>
        <w:ind w:left="707"/>
      </w:pPr>
      <w:r w:rsidRPr="00BC2175">
        <w:rPr>
          <w:position w:val="-38"/>
        </w:rPr>
        <w:object w:dxaOrig="1740" w:dyaOrig="8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43.8pt" o:ole="">
            <v:imagedata r:id="rId5" o:title=""/>
          </v:shape>
          <o:OLEObject Type="Embed" ProgID="Equation.DSMT4" ShapeID="_x0000_i1025" DrawAspect="Content" ObjectID="_1705251970" r:id="rId6"/>
        </w:object>
      </w:r>
      <w:r>
        <w:t>,</w:t>
      </w:r>
      <w:r>
        <w:tab/>
      </w:r>
      <w:r>
        <w:tab/>
      </w:r>
      <w:r>
        <w:tab/>
      </w:r>
      <w:r w:rsidRPr="00BC2175">
        <w:rPr>
          <w:position w:val="-40"/>
        </w:rPr>
        <w:object w:dxaOrig="2940" w:dyaOrig="960">
          <v:shape id="_x0000_i1026" type="#_x0000_t75" style="width:147pt;height:48pt" o:ole="">
            <v:imagedata r:id="rId7" o:title=""/>
          </v:shape>
          <o:OLEObject Type="Embed" ProgID="Equation.DSMT4" ShapeID="_x0000_i1026" DrawAspect="Content" ObjectID="_1705251971" r:id="rId8"/>
        </w:object>
      </w:r>
    </w:p>
    <w:p w:rsidR="00E13B43" w:rsidRDefault="00E13B43" w:rsidP="00E13B43">
      <w:pPr>
        <w:ind w:firstLine="0"/>
      </w:pPr>
      <w:r>
        <w:t xml:space="preserve">где  </w:t>
      </w:r>
      <w:r w:rsidRPr="00BC2175">
        <w:rPr>
          <w:position w:val="-12"/>
        </w:rPr>
        <w:object w:dxaOrig="1060" w:dyaOrig="400">
          <v:shape id="_x0000_i1027" type="#_x0000_t75" style="width:52.8pt;height:19.8pt" o:ole="">
            <v:imagedata r:id="rId9" o:title=""/>
          </v:shape>
          <o:OLEObject Type="Embed" ProgID="Equation.DSMT4" ShapeID="_x0000_i1027" DrawAspect="Content" ObjectID="_1705251972" r:id="rId10"/>
        </w:object>
      </w:r>
      <w:r>
        <w:t>;</w:t>
      </w:r>
    </w:p>
    <w:p w:rsidR="00E13B43" w:rsidRDefault="00E13B43" w:rsidP="00E13B43">
      <w:pPr>
        <w:ind w:firstLine="0"/>
      </w:pPr>
      <w:r w:rsidRPr="00BC2175">
        <w:rPr>
          <w:position w:val="-6"/>
        </w:rPr>
        <w:object w:dxaOrig="300" w:dyaOrig="320">
          <v:shape id="_x0000_i1028" type="#_x0000_t75" style="width:15pt;height:16.2pt" o:ole="">
            <v:imagedata r:id="rId11" o:title=""/>
          </v:shape>
          <o:OLEObject Type="Embed" ProgID="Equation.DSMT4" ShapeID="_x0000_i1028" DrawAspect="Content" ObjectID="_1705251973" r:id="rId12"/>
        </w:object>
      </w:r>
      <w:r>
        <w:t xml:space="preserve"> - данный цветовой канал </w:t>
      </w:r>
      <w:r>
        <w:rPr>
          <w:lang w:val="en-US"/>
        </w:rPr>
        <w:t>j</w:t>
      </w:r>
      <w:r w:rsidRPr="00BC2175">
        <w:t>-</w:t>
      </w:r>
      <w:r>
        <w:t>го пикселя в заданном цветовом пространстве;</w:t>
      </w:r>
    </w:p>
    <w:p w:rsidR="00E13B43" w:rsidRDefault="00E13B43" w:rsidP="00E13B43">
      <w:pPr>
        <w:ind w:firstLine="0"/>
      </w:pPr>
      <w:r w:rsidRPr="00BC2175">
        <w:rPr>
          <w:position w:val="-6"/>
        </w:rPr>
        <w:object w:dxaOrig="240" w:dyaOrig="260">
          <v:shape id="_x0000_i1029" type="#_x0000_t75" style="width:12pt;height:13.2pt" o:ole="">
            <v:imagedata r:id="rId13" o:title=""/>
          </v:shape>
          <o:OLEObject Type="Embed" ProgID="Equation.DSMT4" ShapeID="_x0000_i1029" DrawAspect="Content" ObjectID="_1705251974" r:id="rId14"/>
        </w:object>
      </w:r>
      <w:r>
        <w:t xml:space="preserve"> - количество </w:t>
      </w:r>
      <w:r w:rsidRPr="00BC2175">
        <w:t>пиксел</w:t>
      </w:r>
      <w:r>
        <w:t>ей</w:t>
      </w:r>
      <w:r w:rsidRPr="00BC2175">
        <w:t xml:space="preserve"> данного изображения;</w:t>
      </w:r>
    </w:p>
    <w:p w:rsidR="00E13B43" w:rsidRDefault="00E13B43" w:rsidP="00E13B43">
      <w:pPr>
        <w:ind w:firstLine="0"/>
      </w:pPr>
      <w:r w:rsidRPr="00BC2175">
        <w:rPr>
          <w:position w:val="-4"/>
        </w:rPr>
        <w:object w:dxaOrig="300" w:dyaOrig="300">
          <v:shape id="_x0000_i1030" type="#_x0000_t75" style="width:15pt;height:15pt" o:ole="">
            <v:imagedata r:id="rId15" o:title=""/>
          </v:shape>
          <o:OLEObject Type="Embed" ProgID="Equation.DSMT4" ShapeID="_x0000_i1030" DrawAspect="Content" ObjectID="_1705251975" r:id="rId16"/>
        </w:object>
      </w:r>
      <w:r>
        <w:t xml:space="preserve"> - </w:t>
      </w:r>
      <w:r w:rsidRPr="00BC2175">
        <w:t>математическое ожидание;</w:t>
      </w:r>
    </w:p>
    <w:p w:rsidR="00E13B43" w:rsidRDefault="00E13B43" w:rsidP="00E13B43">
      <w:pPr>
        <w:ind w:firstLine="0"/>
      </w:pPr>
      <w:r w:rsidRPr="00BC2175">
        <w:rPr>
          <w:position w:val="-4"/>
        </w:rPr>
        <w:object w:dxaOrig="320" w:dyaOrig="300">
          <v:shape id="_x0000_i1031" type="#_x0000_t75" style="width:16.2pt;height:15pt" o:ole="">
            <v:imagedata r:id="rId17" o:title=""/>
          </v:shape>
          <o:OLEObject Type="Embed" ProgID="Equation.DSMT4" ShapeID="_x0000_i1031" DrawAspect="Content" ObjectID="_1705251976" r:id="rId18"/>
        </w:object>
      </w:r>
      <w:r>
        <w:t xml:space="preserve"> - </w:t>
      </w:r>
      <w:r w:rsidRPr="00BC2175">
        <w:t>дисперсия;</w:t>
      </w:r>
    </w:p>
    <w:p w:rsidR="00E13B43" w:rsidRDefault="00E13B43" w:rsidP="00E13B43">
      <w:pPr>
        <w:ind w:firstLine="0"/>
      </w:pPr>
      <w:r w:rsidRPr="00BC2175">
        <w:t>индексы s, t означают принадлежность соответственно изображению</w:t>
      </w:r>
      <w:r>
        <w:t xml:space="preserve"> </w:t>
      </w:r>
      <w:r w:rsidRPr="00BC2175">
        <w:t>-</w:t>
      </w:r>
      <w:r>
        <w:t xml:space="preserve"> </w:t>
      </w:r>
      <w:r w:rsidRPr="00BC2175">
        <w:t>источнику цвета и целевому изображению.</w:t>
      </w:r>
    </w:p>
    <w:p w:rsidR="00E13B43" w:rsidRPr="00BC2175" w:rsidRDefault="00E13B43" w:rsidP="00E13B43">
      <w:pPr>
        <w:ind w:firstLine="0"/>
      </w:pPr>
    </w:p>
    <w:p w:rsidR="00E13B43" w:rsidRDefault="00E13B43" w:rsidP="00E13B43">
      <w:r>
        <w:t xml:space="preserve"> </w:t>
      </w:r>
      <w:r w:rsidRPr="00DC43DD">
        <w:t>Алгоритм состоит в том, что к каждому каналу каждого пиксел</w:t>
      </w:r>
      <w:r>
        <w:t>я</w:t>
      </w:r>
      <w:r w:rsidRPr="00DC43DD">
        <w:t xml:space="preserve"> целевого изображения применяется следующее преобразование:</w:t>
      </w:r>
    </w:p>
    <w:p w:rsidR="00E13B43" w:rsidRDefault="00E13B43" w:rsidP="00E13B43">
      <w:r w:rsidRPr="00E11509">
        <w:rPr>
          <w:position w:val="-38"/>
        </w:rPr>
        <w:object w:dxaOrig="3100" w:dyaOrig="880">
          <v:shape id="_x0000_i1032" type="#_x0000_t75" style="width:154.8pt;height:43.8pt" o:ole="">
            <v:imagedata r:id="rId19" o:title=""/>
          </v:shape>
          <o:OLEObject Type="Embed" ProgID="Equation.DSMT4" ShapeID="_x0000_i1032" DrawAspect="Content" ObjectID="_1705251977" r:id="rId20"/>
        </w:object>
      </w:r>
      <w:r>
        <w:t>,</w:t>
      </w:r>
    </w:p>
    <w:p w:rsidR="00E13B43" w:rsidRDefault="00E13B43" w:rsidP="00E13B43">
      <w:pPr>
        <w:rPr>
          <w:lang w:val="en-US"/>
        </w:rPr>
      </w:pPr>
      <w:r>
        <w:t xml:space="preserve">После применения алгоритма математическое ожидание цвета целевого изображения становится равным математическому ожиданию изображения-источника цвета. Аналогично меняется дисперсия. Или, другими словами, гистограмма целевого изображения сдвигается и растягивается. </w:t>
      </w:r>
    </w:p>
    <w:p w:rsidR="00E13B43" w:rsidRDefault="00E13B43" w:rsidP="00E13B43">
      <w:r w:rsidRPr="007E7B95">
        <w:rPr>
          <w:b/>
          <w:szCs w:val="80"/>
        </w:rPr>
        <w:t>Гистограмма</w:t>
      </w:r>
      <w:r w:rsidRPr="00191BD0">
        <w:rPr>
          <w:szCs w:val="80"/>
        </w:rPr>
        <w:t xml:space="preserve"> – это график распределения тонов на изображении. На горизонтальной оси - шкала яркостей тонов </w:t>
      </w:r>
      <w:r>
        <w:rPr>
          <w:szCs w:val="80"/>
        </w:rPr>
        <w:t xml:space="preserve">(например, </w:t>
      </w:r>
      <w:r w:rsidRPr="00191BD0">
        <w:rPr>
          <w:szCs w:val="80"/>
        </w:rPr>
        <w:t>от белого до черного</w:t>
      </w:r>
      <w:r>
        <w:rPr>
          <w:szCs w:val="80"/>
        </w:rPr>
        <w:t>)</w:t>
      </w:r>
      <w:r w:rsidRPr="00191BD0">
        <w:rPr>
          <w:szCs w:val="80"/>
        </w:rPr>
        <w:t>, на вертикальной оси - число пикселей заданной яркости</w:t>
      </w:r>
      <w:r w:rsidRPr="008F5955">
        <w:rPr>
          <w:szCs w:val="80"/>
        </w:rPr>
        <w:t xml:space="preserve"> (</w:t>
      </w:r>
      <w:r>
        <w:rPr>
          <w:szCs w:val="80"/>
        </w:rPr>
        <w:t>частота появления цвета на изображении</w:t>
      </w:r>
      <w:r w:rsidRPr="008F5955">
        <w:rPr>
          <w:szCs w:val="80"/>
        </w:rPr>
        <w:t>)</w:t>
      </w:r>
      <w:r w:rsidRPr="00191BD0">
        <w:rPr>
          <w:szCs w:val="80"/>
        </w:rPr>
        <w:t>.</w:t>
      </w:r>
    </w:p>
    <w:p w:rsidR="00E13B43" w:rsidRDefault="00E13B43" w:rsidP="00E13B43"/>
    <w:p w:rsidR="00E13B43" w:rsidRDefault="00E13B43" w:rsidP="00E13B43">
      <w:r>
        <w:t>Алгоритм сам по себе прост и может выполняться в любом цветовом пространстве, но результат его работы достаточно сильно зависит от выбора пространства.</w:t>
      </w:r>
    </w:p>
    <w:p w:rsidR="00E13B43" w:rsidRDefault="00E13B43" w:rsidP="00E13B43"/>
    <w:p w:rsidR="00E13B43" w:rsidRPr="007048EC" w:rsidRDefault="00E13B43" w:rsidP="00E13B43">
      <w:pPr>
        <w:rPr>
          <w:b/>
          <w:i/>
        </w:rPr>
      </w:pPr>
      <w:r w:rsidRPr="007048EC">
        <w:rPr>
          <w:b/>
          <w:i/>
        </w:rPr>
        <w:t>Выбор цветового пространства</w:t>
      </w:r>
    </w:p>
    <w:p w:rsidR="00E13B43" w:rsidRDefault="00E13B43" w:rsidP="00E13B43">
      <w:r>
        <w:t>Итак, почему не стоит использовать произвольное цветовое пространство и как выбрать подходящее?</w:t>
      </w:r>
    </w:p>
    <w:p w:rsidR="00E13B43" w:rsidRDefault="00E13B43" w:rsidP="00E13B43">
      <w:r>
        <w:t>Прежде всего, хотелось бы определить общие требования к рабочему цветовому пространству.</w:t>
      </w:r>
    </w:p>
    <w:p w:rsidR="00E13B43" w:rsidRDefault="00E13B43" w:rsidP="00E13B43">
      <w:r>
        <w:t xml:space="preserve">Следующий список представляется разумным: </w:t>
      </w:r>
    </w:p>
    <w:p w:rsidR="00E13B43" w:rsidRDefault="00E13B43" w:rsidP="00E13B43">
      <w:pPr>
        <w:numPr>
          <w:ilvl w:val="0"/>
          <w:numId w:val="2"/>
        </w:numPr>
        <w:tabs>
          <w:tab w:val="clear" w:pos="1624"/>
          <w:tab w:val="num" w:pos="1080"/>
        </w:tabs>
        <w:ind w:left="1080" w:hanging="371"/>
      </w:pPr>
      <w:r>
        <w:lastRenderedPageBreak/>
        <w:t xml:space="preserve">Равномерность - это требование означает, что при одинаковых изменениях численного значения цвета одинаково меняется и зрительное восприятие цвета. Это важно в описываемом методе, т.к. значения цветов меняются пропорционально (см. формулу преобразования каждого канала). </w:t>
      </w:r>
    </w:p>
    <w:p w:rsidR="00E13B43" w:rsidRDefault="00E13B43" w:rsidP="00E13B43">
      <w:pPr>
        <w:numPr>
          <w:ilvl w:val="0"/>
          <w:numId w:val="2"/>
        </w:numPr>
        <w:tabs>
          <w:tab w:val="clear" w:pos="1624"/>
          <w:tab w:val="num" w:pos="1080"/>
        </w:tabs>
        <w:ind w:left="1080" w:hanging="371"/>
      </w:pPr>
      <w:r>
        <w:t>Низкий уровень корреляции между каналами - обеспечивается максимально малая вероятность возникновения артефактов при изменении значения одного канала.</w:t>
      </w:r>
    </w:p>
    <w:p w:rsidR="00E13B43" w:rsidRDefault="00E13B43" w:rsidP="00E13B43">
      <w:r>
        <w:t>Было показано, что применение алгоритма в часто используемых цветовых пространствах (</w:t>
      </w:r>
      <w:r>
        <w:rPr>
          <w:lang w:val="en-US"/>
        </w:rPr>
        <w:t>RGB</w:t>
      </w:r>
      <w:r w:rsidRPr="00D915E0">
        <w:t xml:space="preserve">, </w:t>
      </w:r>
      <w:r>
        <w:rPr>
          <w:lang w:val="en-US"/>
        </w:rPr>
        <w:t>CMYK</w:t>
      </w:r>
      <w:r>
        <w:t xml:space="preserve"> и пр.) не дает хороших результатов, т.к. эти пространства не отвечают перечисленным требованиям.</w:t>
      </w:r>
    </w:p>
    <w:p w:rsidR="00E13B43" w:rsidRDefault="00E13B43" w:rsidP="00E13B43"/>
    <w:p w:rsidR="00E13B43" w:rsidRPr="009D5301" w:rsidRDefault="00E13B43" w:rsidP="00E13B43">
      <w:pPr>
        <w:rPr>
          <w:b/>
          <w:i/>
        </w:rPr>
      </w:pPr>
      <w:r w:rsidRPr="009D5301">
        <w:rPr>
          <w:b/>
          <w:i/>
        </w:rPr>
        <w:t xml:space="preserve">Пространство </w:t>
      </w:r>
      <w:proofErr w:type="spellStart"/>
      <w:r>
        <w:rPr>
          <w:b/>
          <w:i/>
          <w:lang w:val="en-US"/>
        </w:rPr>
        <w:t>Ruderman</w:t>
      </w:r>
      <w:proofErr w:type="spellEnd"/>
      <w:r w:rsidRPr="002C4ACF">
        <w:rPr>
          <w:b/>
          <w:i/>
        </w:rPr>
        <w:t xml:space="preserve"> </w:t>
      </w:r>
      <w:r>
        <w:rPr>
          <w:b/>
          <w:i/>
          <w:lang w:val="en-US"/>
        </w:rPr>
        <w:t>L</w:t>
      </w:r>
      <w:proofErr w:type="spellStart"/>
      <w:r w:rsidRPr="009D5301">
        <w:rPr>
          <w:b/>
          <w:i/>
        </w:rPr>
        <w:t>ab</w:t>
      </w:r>
      <w:proofErr w:type="spellEnd"/>
      <w:r w:rsidRPr="002C4ACF">
        <w:rPr>
          <w:b/>
          <w:i/>
        </w:rPr>
        <w:t xml:space="preserve"> (</w:t>
      </w:r>
      <w:r>
        <w:rPr>
          <w:b/>
          <w:i/>
        </w:rPr>
        <w:t xml:space="preserve">далее </w:t>
      </w:r>
      <w:r>
        <w:rPr>
          <w:b/>
          <w:i/>
          <w:lang w:val="en-US"/>
        </w:rPr>
        <w:t>Lab</w:t>
      </w:r>
      <w:proofErr w:type="gramStart"/>
      <w:r w:rsidRPr="002C4ACF">
        <w:rPr>
          <w:b/>
          <w:i/>
        </w:rPr>
        <w:t xml:space="preserve">) </w:t>
      </w:r>
      <w:r w:rsidRPr="009D5301">
        <w:rPr>
          <w:b/>
          <w:i/>
        </w:rPr>
        <w:t>,</w:t>
      </w:r>
      <w:proofErr w:type="gramEnd"/>
      <w:r w:rsidRPr="009D5301">
        <w:rPr>
          <w:b/>
          <w:i/>
        </w:rPr>
        <w:t xml:space="preserve"> связь с RGB</w:t>
      </w:r>
    </w:p>
    <w:p w:rsidR="00E13B43" w:rsidRDefault="00E13B43" w:rsidP="00E13B43">
      <w:r w:rsidRPr="009D5301">
        <w:t xml:space="preserve">Т.к. изображение в подавляющем большинстве случаев хранится в формате RGB, рассмотрим перевод из RGB в </w:t>
      </w:r>
      <w:proofErr w:type="spellStart"/>
      <w:r w:rsidRPr="009D5301">
        <w:t>lab</w:t>
      </w:r>
      <w:proofErr w:type="spellEnd"/>
      <w:r w:rsidRPr="009D5301">
        <w:t xml:space="preserve"> и обратно.</w:t>
      </w:r>
    </w:p>
    <w:p w:rsidR="00E13B43" w:rsidRDefault="00E13B43" w:rsidP="00E13B43">
      <w:pPr>
        <w:rPr>
          <w:i/>
        </w:rPr>
      </w:pPr>
    </w:p>
    <w:p w:rsidR="00E13B43" w:rsidRPr="00461A65" w:rsidRDefault="00E13B43" w:rsidP="00E13B43">
      <w:pPr>
        <w:rPr>
          <w:i/>
        </w:rPr>
      </w:pPr>
      <w:r w:rsidRPr="00461A65">
        <w:rPr>
          <w:i/>
        </w:rPr>
        <w:t xml:space="preserve">Переход из RGB в </w:t>
      </w:r>
      <w:proofErr w:type="spellStart"/>
      <w:r w:rsidRPr="00461A65">
        <w:rPr>
          <w:i/>
        </w:rPr>
        <w:t>lab</w:t>
      </w:r>
      <w:proofErr w:type="spellEnd"/>
      <w:r w:rsidRPr="00461A65">
        <w:rPr>
          <w:i/>
        </w:rPr>
        <w:t>:</w:t>
      </w:r>
    </w:p>
    <w:p w:rsidR="00E13B43" w:rsidRDefault="00E13B43" w:rsidP="00E13B43">
      <w:r w:rsidRPr="00461A65">
        <w:rPr>
          <w:b/>
        </w:rPr>
        <w:t>Шаг 1.</w:t>
      </w:r>
      <w:r>
        <w:t xml:space="preserve"> Переход из RGB в вещественной нормировке (т.е. все компоненты меняются от 0 до 1) в коническое пространство LMS, т.к. </w:t>
      </w:r>
      <w:proofErr w:type="spellStart"/>
      <w:r>
        <w:t>lab</w:t>
      </w:r>
      <w:proofErr w:type="spellEnd"/>
      <w:r>
        <w:t xml:space="preserve"> - его модификация:</w:t>
      </w:r>
    </w:p>
    <w:p w:rsidR="00E13B43" w:rsidRDefault="00E13B43" w:rsidP="00E13B43">
      <w:r w:rsidRPr="00A56125">
        <w:rPr>
          <w:position w:val="-60"/>
        </w:rPr>
        <w:object w:dxaOrig="4459" w:dyaOrig="1380">
          <v:shape id="_x0000_i1033" type="#_x0000_t75" style="width:223.2pt;height:69pt" o:ole="">
            <v:imagedata r:id="rId21" o:title=""/>
          </v:shape>
          <o:OLEObject Type="Embed" ProgID="Equation.DSMT4" ShapeID="_x0000_i1033" DrawAspect="Content" ObjectID="_1705251978" r:id="rId22"/>
        </w:object>
      </w:r>
    </w:p>
    <w:p w:rsidR="00E13B43" w:rsidRDefault="00E13B43" w:rsidP="00E13B43">
      <w:pPr>
        <w:rPr>
          <w:b/>
        </w:rPr>
      </w:pPr>
    </w:p>
    <w:p w:rsidR="00E13B43" w:rsidRDefault="00E13B43" w:rsidP="00E13B43">
      <w:r w:rsidRPr="00461A65">
        <w:rPr>
          <w:b/>
        </w:rPr>
        <w:t xml:space="preserve">Шаг 2. </w:t>
      </w:r>
      <w:r w:rsidRPr="00FA7547">
        <w:t xml:space="preserve">Перевод LMS в </w:t>
      </w:r>
      <w:proofErr w:type="spellStart"/>
      <w:r w:rsidRPr="00FA7547">
        <w:t>lab</w:t>
      </w:r>
      <w:proofErr w:type="spellEnd"/>
      <w:r w:rsidRPr="00FA7547">
        <w:t>:</w:t>
      </w:r>
    </w:p>
    <w:p w:rsidR="00E13B43" w:rsidRPr="009D5301" w:rsidRDefault="00E13B43" w:rsidP="00E13B43">
      <w:r w:rsidRPr="00A56125">
        <w:rPr>
          <w:position w:val="-60"/>
        </w:rPr>
        <w:object w:dxaOrig="6160" w:dyaOrig="1380">
          <v:shape id="_x0000_i1034" type="#_x0000_t75" style="width:307.8pt;height:69pt" o:ole="">
            <v:imagedata r:id="rId23" o:title=""/>
          </v:shape>
          <o:OLEObject Type="Embed" ProgID="Equation.DSMT4" ShapeID="_x0000_i1034" DrawAspect="Content" ObjectID="_1705251979" r:id="rId24"/>
        </w:object>
      </w:r>
    </w:p>
    <w:p w:rsidR="00E13B43" w:rsidRDefault="00E13B43" w:rsidP="00E13B43"/>
    <w:p w:rsidR="00E13B43" w:rsidRPr="00461A65" w:rsidRDefault="00E13B43" w:rsidP="00E13B43">
      <w:pPr>
        <w:rPr>
          <w:i/>
        </w:rPr>
      </w:pPr>
      <w:r w:rsidRPr="00461A65">
        <w:rPr>
          <w:i/>
        </w:rPr>
        <w:t xml:space="preserve">Переход из </w:t>
      </w:r>
      <w:proofErr w:type="spellStart"/>
      <w:r w:rsidRPr="00461A65">
        <w:rPr>
          <w:i/>
        </w:rPr>
        <w:t>lab</w:t>
      </w:r>
      <w:proofErr w:type="spellEnd"/>
      <w:r w:rsidRPr="00461A65">
        <w:rPr>
          <w:i/>
        </w:rPr>
        <w:t xml:space="preserve"> в RGB:</w:t>
      </w:r>
    </w:p>
    <w:p w:rsidR="00E13B43" w:rsidRDefault="00E13B43" w:rsidP="00E13B43">
      <w:r w:rsidRPr="00461A65">
        <w:rPr>
          <w:b/>
        </w:rPr>
        <w:t>Шаг 1.</w:t>
      </w:r>
      <w:r>
        <w:t xml:space="preserve"> Переход из </w:t>
      </w:r>
      <w:proofErr w:type="spellStart"/>
      <w:r>
        <w:t>lab</w:t>
      </w:r>
      <w:proofErr w:type="spellEnd"/>
      <w:r>
        <w:t xml:space="preserve"> обратно в LMS.</w:t>
      </w:r>
    </w:p>
    <w:p w:rsidR="00E13B43" w:rsidRDefault="00E13B43" w:rsidP="00E13B43">
      <w:r w:rsidRPr="00A56125">
        <w:rPr>
          <w:position w:val="-64"/>
        </w:rPr>
        <w:object w:dxaOrig="6000" w:dyaOrig="1460">
          <v:shape id="_x0000_i1035" type="#_x0000_t75" style="width:300pt;height:73.2pt" o:ole="">
            <v:imagedata r:id="rId25" o:title=""/>
          </v:shape>
          <o:OLEObject Type="Embed" ProgID="Equation.DSMT4" ShapeID="_x0000_i1035" DrawAspect="Content" ObjectID="_1705251980" r:id="rId26"/>
        </w:object>
      </w:r>
    </w:p>
    <w:p w:rsidR="00E13B43" w:rsidRDefault="00E13B43" w:rsidP="00E13B43">
      <w:r w:rsidRPr="009A1E54">
        <w:rPr>
          <w:position w:val="-14"/>
        </w:rPr>
        <w:object w:dxaOrig="3340" w:dyaOrig="520">
          <v:shape id="_x0000_i1036" type="#_x0000_t75" style="width:166.8pt;height:25.8pt" o:ole="">
            <v:imagedata r:id="rId27" o:title=""/>
          </v:shape>
          <o:OLEObject Type="Embed" ProgID="Equation.DSMT4" ShapeID="_x0000_i1036" DrawAspect="Content" ObjectID="_1705251981" r:id="rId28"/>
        </w:object>
      </w:r>
    </w:p>
    <w:p w:rsidR="00E13B43" w:rsidRDefault="00E13B43" w:rsidP="00E13B43"/>
    <w:p w:rsidR="00E13B43" w:rsidRDefault="00E13B43" w:rsidP="00E13B43"/>
    <w:p w:rsidR="00E13B43" w:rsidRDefault="00E13B43" w:rsidP="00E13B43"/>
    <w:p w:rsidR="00E13B43" w:rsidRDefault="00E13B43" w:rsidP="00E13B43"/>
    <w:p w:rsidR="00E13B43" w:rsidRDefault="00E13B43" w:rsidP="00E13B43">
      <w:r w:rsidRPr="009A1E54">
        <w:rPr>
          <w:b/>
        </w:rPr>
        <w:t>Шаг 2.</w:t>
      </w:r>
      <w:r w:rsidRPr="009A1E54">
        <w:t xml:space="preserve"> Переход из LMS в RGB.</w:t>
      </w:r>
    </w:p>
    <w:p w:rsidR="00E13B43" w:rsidRDefault="00E13B43" w:rsidP="00E13B43">
      <w:r w:rsidRPr="00A56125">
        <w:rPr>
          <w:position w:val="-60"/>
        </w:rPr>
        <w:object w:dxaOrig="4900" w:dyaOrig="1380">
          <v:shape id="_x0000_i1037" type="#_x0000_t75" style="width:244.8pt;height:69pt" o:ole="">
            <v:imagedata r:id="rId29" o:title=""/>
          </v:shape>
          <o:OLEObject Type="Embed" ProgID="Equation.DSMT4" ShapeID="_x0000_i1037" DrawAspect="Content" ObjectID="_1705251982" r:id="rId30"/>
        </w:object>
      </w:r>
    </w:p>
    <w:p w:rsidR="00E13B43" w:rsidRPr="00A61650" w:rsidRDefault="00E13B43" w:rsidP="00E13B43">
      <w:pPr>
        <w:rPr>
          <w:b/>
          <w:i/>
        </w:rPr>
      </w:pPr>
      <w:r w:rsidRPr="00A61650">
        <w:rPr>
          <w:b/>
          <w:i/>
        </w:rPr>
        <w:t>Замечания:</w:t>
      </w:r>
    </w:p>
    <w:p w:rsidR="00E13B43" w:rsidRDefault="00E13B43" w:rsidP="00E13B43">
      <w:pPr>
        <w:numPr>
          <w:ilvl w:val="0"/>
          <w:numId w:val="2"/>
        </w:numPr>
        <w:tabs>
          <w:tab w:val="clear" w:pos="1624"/>
          <w:tab w:val="num" w:pos="1080"/>
        </w:tabs>
        <w:ind w:left="1080" w:hanging="371"/>
      </w:pPr>
      <w:r>
        <w:t>Обратите внимание, что в формулах перевода пространство RGB задано в вещественной нормировке, т.е. каждая компонента меняется от 0 до 1.</w:t>
      </w:r>
    </w:p>
    <w:p w:rsidR="00E13B43" w:rsidRDefault="00E13B43" w:rsidP="00E13B43">
      <w:pPr>
        <w:numPr>
          <w:ilvl w:val="0"/>
          <w:numId w:val="2"/>
        </w:numPr>
        <w:tabs>
          <w:tab w:val="clear" w:pos="1624"/>
          <w:tab w:val="num" w:pos="1080"/>
        </w:tabs>
        <w:ind w:left="1080" w:hanging="371"/>
      </w:pPr>
      <w:r>
        <w:t xml:space="preserve">В формулах перевода RGB в </w:t>
      </w:r>
      <w:proofErr w:type="spellStart"/>
      <w:r>
        <w:t>lab</w:t>
      </w:r>
      <w:proofErr w:type="spellEnd"/>
      <w:r>
        <w:t xml:space="preserve"> присутствует логарифмирование, поэтому нужно исключить 0 из области значений компонент, например, считать минимально допустимым значением 0.01176 (т.е. 3/255). </w:t>
      </w:r>
    </w:p>
    <w:p w:rsidR="00E13B43" w:rsidRDefault="00E13B43" w:rsidP="00E13B43">
      <w:pPr>
        <w:numPr>
          <w:ilvl w:val="0"/>
          <w:numId w:val="2"/>
        </w:numPr>
        <w:tabs>
          <w:tab w:val="clear" w:pos="1624"/>
          <w:tab w:val="num" w:pos="1080"/>
        </w:tabs>
        <w:ind w:left="1080" w:hanging="371"/>
      </w:pPr>
      <w:r>
        <w:t xml:space="preserve">Чтобы избежать возникновения нежелательных артефактов (выход из области допустимых значений) при получении результирующего RGB-изображения, нужно перед переходом из RGB в </w:t>
      </w:r>
      <w:proofErr w:type="spellStart"/>
      <w:r>
        <w:t>lab</w:t>
      </w:r>
      <w:proofErr w:type="spellEnd"/>
      <w:r>
        <w:t xml:space="preserve"> сжать все компоненты так, чтобы белому соответствовало значение около 0.92157 (235/255), т.е. просто умножить на соответствующее число. А перейдя из </w:t>
      </w:r>
      <w:proofErr w:type="spellStart"/>
      <w:r>
        <w:t>lab</w:t>
      </w:r>
      <w:proofErr w:type="spellEnd"/>
      <w:r>
        <w:t xml:space="preserve"> в RGB восстановить исходный масштаб.</w:t>
      </w:r>
    </w:p>
    <w:p w:rsidR="00E13B43" w:rsidRDefault="00E13B43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E13B43" w:rsidRDefault="007329F1">
      <w:r>
        <w:rPr>
          <w:b/>
        </w:rPr>
        <w:lastRenderedPageBreak/>
        <w:t>Интерфейс</w:t>
      </w:r>
    </w:p>
    <w:p w:rsidR="007329F1" w:rsidRDefault="004B3314" w:rsidP="007329F1">
      <w:pPr>
        <w:ind w:firstLine="0"/>
        <w:rPr>
          <w:lang w:val="uk-UA"/>
        </w:rPr>
      </w:pPr>
      <w:r w:rsidRPr="004B3314">
        <w:rPr>
          <w:lang w:val="uk-UA"/>
        </w:rPr>
        <w:drawing>
          <wp:inline distT="0" distB="0" distL="0" distR="0" wp14:anchorId="2D84BB73" wp14:editId="6529F9B0">
            <wp:extent cx="6152515" cy="330073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F1" w:rsidRDefault="00DF54E1" w:rsidP="007329F1">
      <w:pPr>
        <w:ind w:firstLine="851"/>
        <w:rPr>
          <w:lang w:val="en-US"/>
        </w:rPr>
      </w:pPr>
      <w:r>
        <w:t xml:space="preserve">Для выбора источника необходимо нажать на </w:t>
      </w:r>
      <w:r w:rsidR="004B3314">
        <w:t xml:space="preserve">поле в </w:t>
      </w:r>
      <w:r w:rsidR="004B3314" w:rsidRPr="004B3314">
        <w:t xml:space="preserve">окне </w:t>
      </w:r>
      <w:r w:rsidR="004B3314" w:rsidRPr="004B3314">
        <w:rPr>
          <w:lang w:val="en-US"/>
        </w:rPr>
        <w:t>Source</w:t>
      </w:r>
      <w:r w:rsidR="004B3314" w:rsidRPr="004B3314">
        <w:t>, для в</w:t>
      </w:r>
      <w:r w:rsidR="004B3314">
        <w:t xml:space="preserve">ыбора изображения к которому мы хотим применить изменения необходимо нажать на поле в окне </w:t>
      </w:r>
      <w:r w:rsidR="004B3314">
        <w:rPr>
          <w:lang w:val="en-US"/>
        </w:rPr>
        <w:t>Target.</w:t>
      </w:r>
    </w:p>
    <w:p w:rsidR="004B3314" w:rsidRDefault="004B3314" w:rsidP="007329F1">
      <w:pPr>
        <w:ind w:firstLine="851"/>
      </w:pPr>
      <w:r>
        <w:t xml:space="preserve">При загрузке источника и целевого изображения станет активна кнопка </w:t>
      </w:r>
      <w:r>
        <w:rPr>
          <w:lang w:val="en-US"/>
        </w:rPr>
        <w:t>Apply</w:t>
      </w:r>
      <w:r>
        <w:rPr>
          <w:lang w:val="uk-UA"/>
        </w:rPr>
        <w:t xml:space="preserve">, при </w:t>
      </w:r>
      <w:r w:rsidRPr="004B3314">
        <w:t>нажатии на которую</w:t>
      </w:r>
      <w:r>
        <w:t xml:space="preserve"> в окно </w:t>
      </w:r>
      <w:r>
        <w:rPr>
          <w:lang w:val="en-US"/>
        </w:rPr>
        <w:t xml:space="preserve">Result </w:t>
      </w:r>
      <w:r>
        <w:t xml:space="preserve">выводится изображение с примененной </w:t>
      </w:r>
      <w:proofErr w:type="spellStart"/>
      <w:r>
        <w:t>цветокоррекцией</w:t>
      </w:r>
      <w:proofErr w:type="spellEnd"/>
      <w:r>
        <w:t>.</w:t>
      </w:r>
    </w:p>
    <w:p w:rsidR="004B3314" w:rsidRDefault="004B3314" w:rsidP="007329F1">
      <w:pPr>
        <w:ind w:firstLine="851"/>
      </w:pPr>
      <w:r>
        <w:t xml:space="preserve">Ниже кнопки </w:t>
      </w:r>
      <w:r>
        <w:rPr>
          <w:lang w:val="en-US"/>
        </w:rPr>
        <w:t xml:space="preserve">Apply </w:t>
      </w:r>
      <w:r>
        <w:t xml:space="preserve">можно выбрать </w:t>
      </w:r>
      <w:r w:rsidR="00D04D9B">
        <w:t>цветовые каналы, к которым будем применять изменения.</w:t>
      </w:r>
    </w:p>
    <w:p w:rsidR="00D04D9B" w:rsidRPr="00D04D9B" w:rsidRDefault="00D04D9B" w:rsidP="007329F1">
      <w:pPr>
        <w:ind w:firstLine="851"/>
      </w:pPr>
      <w:r>
        <w:t xml:space="preserve">В разделе </w:t>
      </w:r>
      <w:r>
        <w:rPr>
          <w:lang w:val="en-US"/>
        </w:rPr>
        <w:t>Color spaces</w:t>
      </w:r>
      <w:r>
        <w:t xml:space="preserve"> мы можем выбрать </w:t>
      </w:r>
      <w:proofErr w:type="gramStart"/>
      <w:r>
        <w:t>цветовое пространство</w:t>
      </w:r>
      <w:proofErr w:type="gramEnd"/>
      <w:r>
        <w:t xml:space="preserve"> в котором будем проводить </w:t>
      </w:r>
      <w:proofErr w:type="spellStart"/>
      <w:r>
        <w:t>цветокорекцию</w:t>
      </w:r>
      <w:proofErr w:type="spellEnd"/>
      <w:r>
        <w:t>.</w:t>
      </w:r>
    </w:p>
    <w:p w:rsidR="004B3314" w:rsidRDefault="004B3314" w:rsidP="004B3314">
      <w:pPr>
        <w:ind w:firstLine="0"/>
      </w:pPr>
      <w:r w:rsidRPr="004B3314">
        <w:drawing>
          <wp:inline distT="0" distB="0" distL="0" distR="0" wp14:anchorId="0C4A240E" wp14:editId="1EE289EA">
            <wp:extent cx="6152515" cy="330073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14" w:rsidRDefault="004B3314" w:rsidP="007329F1">
      <w:pPr>
        <w:ind w:firstLine="851"/>
      </w:pPr>
      <w:r>
        <w:t xml:space="preserve">При нажатии кнопки </w:t>
      </w:r>
      <w:r>
        <w:rPr>
          <w:lang w:val="en-US"/>
        </w:rPr>
        <w:t>Save</w:t>
      </w:r>
      <w:r>
        <w:t xml:space="preserve"> открывается </w:t>
      </w:r>
      <w:r w:rsidR="00D04D9B">
        <w:t>окно,</w:t>
      </w:r>
      <w:r>
        <w:t xml:space="preserve"> позволяющее сохранить файл.</w:t>
      </w:r>
    </w:p>
    <w:p w:rsidR="004B3314" w:rsidRDefault="00D04D9B" w:rsidP="00D04D9B">
      <w:pPr>
        <w:ind w:firstLine="0"/>
      </w:pPr>
      <w:r w:rsidRPr="00D04D9B">
        <w:lastRenderedPageBreak/>
        <w:drawing>
          <wp:inline distT="0" distB="0" distL="0" distR="0" wp14:anchorId="1F2AC309" wp14:editId="62C535DF">
            <wp:extent cx="6152515" cy="330073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9B" w:rsidRDefault="00D04D9B" w:rsidP="007329F1">
      <w:pPr>
        <w:ind w:firstLine="851"/>
      </w:pPr>
      <w:r>
        <w:t xml:space="preserve">Справа от гистограмм можно выбрать отображаемые цветовые каналы. </w:t>
      </w:r>
    </w:p>
    <w:p w:rsidR="00D04D9B" w:rsidRDefault="00D04D9B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D04D9B" w:rsidRDefault="00D04D9B" w:rsidP="007329F1">
      <w:pPr>
        <w:ind w:firstLine="851"/>
        <w:rPr>
          <w:b/>
        </w:rPr>
      </w:pPr>
      <w:r>
        <w:rPr>
          <w:b/>
        </w:rPr>
        <w:lastRenderedPageBreak/>
        <w:t>Примеры работы программы</w:t>
      </w:r>
    </w:p>
    <w:p w:rsidR="00D04D9B" w:rsidRDefault="00D04D9B" w:rsidP="00D04D9B">
      <w:pPr>
        <w:ind w:firstLine="0"/>
        <w:rPr>
          <w:lang w:val="en-US"/>
        </w:rPr>
      </w:pPr>
      <w:r w:rsidRPr="00D04D9B">
        <w:rPr>
          <w:lang w:val="en-US"/>
        </w:rPr>
        <w:drawing>
          <wp:inline distT="0" distB="0" distL="0" distR="0" wp14:anchorId="29599807" wp14:editId="23369EE9">
            <wp:extent cx="6152515" cy="33007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9B" w:rsidRDefault="00447BA8" w:rsidP="00D04D9B">
      <w:pPr>
        <w:ind w:firstLine="0"/>
        <w:rPr>
          <w:lang w:val="en-US"/>
        </w:rPr>
      </w:pPr>
      <w:r w:rsidRPr="00447BA8">
        <w:rPr>
          <w:lang w:val="en-US"/>
        </w:rPr>
        <w:drawing>
          <wp:inline distT="0" distB="0" distL="0" distR="0" wp14:anchorId="61A13C51" wp14:editId="6E3265A6">
            <wp:extent cx="6152515" cy="33007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A8" w:rsidRPr="00D04D9B" w:rsidRDefault="00447BA8" w:rsidP="00D04D9B">
      <w:pPr>
        <w:ind w:firstLine="0"/>
        <w:rPr>
          <w:lang w:val="en-US"/>
        </w:rPr>
      </w:pPr>
      <w:r w:rsidRPr="00447BA8">
        <w:rPr>
          <w:lang w:val="en-US"/>
        </w:rPr>
        <w:lastRenderedPageBreak/>
        <w:drawing>
          <wp:inline distT="0" distB="0" distL="0" distR="0" wp14:anchorId="3D812A00" wp14:editId="248124F1">
            <wp:extent cx="6152515" cy="33007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7BA8" w:rsidRPr="00D04D9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30E17"/>
    <w:multiLevelType w:val="hybridMultilevel"/>
    <w:tmpl w:val="678AB2F2"/>
    <w:lvl w:ilvl="0" w:tplc="D376ED12">
      <w:numFmt w:val="bullet"/>
      <w:lvlText w:val=""/>
      <w:lvlJc w:val="left"/>
      <w:pPr>
        <w:tabs>
          <w:tab w:val="num" w:pos="1624"/>
        </w:tabs>
        <w:ind w:left="1624" w:hanging="915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42AE5FB7"/>
    <w:multiLevelType w:val="hybridMultilevel"/>
    <w:tmpl w:val="CBBA41E0"/>
    <w:lvl w:ilvl="0" w:tplc="9828AFE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183"/>
    <w:rsid w:val="00385F88"/>
    <w:rsid w:val="003D6183"/>
    <w:rsid w:val="00447BA8"/>
    <w:rsid w:val="004B3314"/>
    <w:rsid w:val="006717E0"/>
    <w:rsid w:val="007329F1"/>
    <w:rsid w:val="00D04D9B"/>
    <w:rsid w:val="00DF54E1"/>
    <w:rsid w:val="00E13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BD04A"/>
  <w15:chartTrackingRefBased/>
  <w15:docId w15:val="{6C10423D-1C43-4FE1-BCC1-CE4961BB8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3B43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21" Type="http://schemas.openxmlformats.org/officeDocument/2006/relationships/image" Target="media/image9.wmf"/><Relationship Id="rId34" Type="http://schemas.openxmlformats.org/officeDocument/2006/relationships/image" Target="media/image17.png"/><Relationship Id="rId7" Type="http://schemas.openxmlformats.org/officeDocument/2006/relationships/image" Target="media/image2.wmf"/><Relationship Id="rId12" Type="http://schemas.openxmlformats.org/officeDocument/2006/relationships/oleObject" Target="embeddings/oleObject4.bin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w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wmf"/><Relationship Id="rId24" Type="http://schemas.openxmlformats.org/officeDocument/2006/relationships/oleObject" Target="embeddings/oleObject10.bin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image" Target="media/image1.wmf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oleObject" Target="embeddings/oleObject12.bin"/><Relationship Id="rId36" Type="http://schemas.openxmlformats.org/officeDocument/2006/relationships/image" Target="media/image19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wmf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wmf"/><Relationship Id="rId30" Type="http://schemas.openxmlformats.org/officeDocument/2006/relationships/oleObject" Target="embeddings/oleObject13.bin"/><Relationship Id="rId35" Type="http://schemas.openxmlformats.org/officeDocument/2006/relationships/image" Target="media/image18.png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751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Lex Skarpeo</dc:creator>
  <cp:keywords/>
  <dc:description/>
  <cp:lastModifiedBy>Lex Skarpeo</cp:lastModifiedBy>
  <cp:revision>2</cp:revision>
  <dcterms:created xsi:type="dcterms:W3CDTF">2022-02-01T16:51:00Z</dcterms:created>
  <dcterms:modified xsi:type="dcterms:W3CDTF">2022-02-01T18:20:00Z</dcterms:modified>
</cp:coreProperties>
</file>